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99693" w14:textId="47492784" w:rsidR="00E05122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 w:rsidRPr="00E05122">
        <w:rPr>
          <w:rFonts w:ascii="Calibri" w:eastAsia="Calibri" w:hAnsi="Calibri" w:cs="Times New Roman"/>
          <w:b/>
          <w:kern w:val="0"/>
          <w14:ligatures w14:val="none"/>
        </w:rPr>
        <w:t>ZP.271.4.</w:t>
      </w:r>
      <w:r w:rsidR="003B7E20">
        <w:rPr>
          <w:rFonts w:ascii="Calibri" w:eastAsia="Calibri" w:hAnsi="Calibri" w:cs="Times New Roman"/>
          <w:b/>
          <w:kern w:val="0"/>
          <w14:ligatures w14:val="none"/>
        </w:rPr>
        <w:t>1</w:t>
      </w:r>
      <w:r w:rsidR="00651D46">
        <w:rPr>
          <w:rFonts w:ascii="Calibri" w:eastAsia="Calibri" w:hAnsi="Calibri" w:cs="Times New Roman"/>
          <w:b/>
          <w:kern w:val="0"/>
          <w14:ligatures w14:val="none"/>
        </w:rPr>
        <w:t>51.</w:t>
      </w:r>
      <w:r w:rsidRPr="00E05122">
        <w:rPr>
          <w:rFonts w:ascii="Calibri" w:eastAsia="Calibri" w:hAnsi="Calibri" w:cs="Times New Roman"/>
          <w:b/>
          <w:kern w:val="0"/>
          <w14:ligatures w14:val="none"/>
        </w:rPr>
        <w:t>2025.JW2</w:t>
      </w:r>
    </w:p>
    <w:p w14:paraId="2F2D0230" w14:textId="0D4A099C" w:rsidR="003B7E20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Załącznik nr 2 – Opis  przedmiotu zamówienia</w:t>
      </w:r>
    </w:p>
    <w:p w14:paraId="12E74AC2" w14:textId="78F8514E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"Zielona przestrzeń w mieście" -</w:t>
      </w:r>
      <w:bookmarkStart w:id="0" w:name="_Hlk210048972"/>
      <w:r w:rsidR="00C420B3" w:rsidRPr="00C420B3">
        <w:rPr>
          <w:rFonts w:ascii="Calibri" w:eastAsia="Calibri" w:hAnsi="Calibri" w:cs="Times New Roman"/>
          <w:b/>
          <w:bCs/>
          <w:iCs/>
          <w:kern w:val="0"/>
          <w14:ligatures w14:val="none"/>
        </w:rPr>
        <w:t>– rośliny, drzewa i krzewy</w:t>
      </w:r>
      <w:bookmarkEnd w:id="0"/>
      <w:r w:rsidR="00C420B3" w:rsidRPr="00C420B3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="00C420B3">
        <w:rPr>
          <w:rFonts w:ascii="Calibri" w:eastAsia="Calibri" w:hAnsi="Calibri" w:cs="Times New Roman"/>
          <w:kern w:val="0"/>
          <w14:ligatures w14:val="none"/>
        </w:rPr>
        <w:t xml:space="preserve">- </w:t>
      </w:r>
      <w:r w:rsidRPr="00C57E3F">
        <w:rPr>
          <w:rFonts w:ascii="Calibri" w:eastAsia="Calibri" w:hAnsi="Calibri" w:cs="Times New Roman"/>
          <w:kern w:val="0"/>
          <w14:ligatures w14:val="none"/>
        </w:rPr>
        <w:t xml:space="preserve">zakup materiałów  </w:t>
      </w:r>
    </w:p>
    <w:p w14:paraId="4E2BB18B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Trawa sztuczna szerokość 4m, wysokość 35-40mm, długość 50 m: 50 m2 </w:t>
      </w:r>
    </w:p>
    <w:p w14:paraId="7D46FCC1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Gęsta, miękka, kolor intensywnej zieleni, masa całkowita +/-2885 g/m</w:t>
      </w:r>
      <w:r w:rsidRPr="00C57E3F">
        <w:rPr>
          <w:rFonts w:ascii="Calibri" w:eastAsia="Calibri" w:hAnsi="Calibri" w:cs="Calibri"/>
          <w:color w:val="FF0000"/>
          <w:kern w:val="0"/>
          <w14:ligatures w14:val="none"/>
        </w:rPr>
        <w:t>², polipropylen 4-ro kolorowy odporny na UV</w:t>
      </w:r>
    </w:p>
    <w:p w14:paraId="275B8175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Potykacz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drewniany dwustronny wodoodporny z logo 118/61 cm, 10kg(na plakaty lub napis): 2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7C823D64" w14:textId="77777777" w:rsidR="00C57E3F" w:rsidRPr="00C57E3F" w:rsidRDefault="00C57E3F" w:rsidP="00C57E3F">
      <w:pPr>
        <w:spacing w:after="0"/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WODOODPORNY POTYKACZ DREWNIANY Z TABLICĄ KREDOWĄ, falista listwa górna z możliwością wygrawerowania logo 118x61cm, rama drewniana, olejowana, w kolorze brązowym, tablica z płyty ABS odporna na zarysowania, do pisania markerem kredowym, wymienna. WYMIARY POTYKACZA</w:t>
      </w:r>
    </w:p>
    <w:p w14:paraId="2B7A2801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wymiar zewnętrzny - 61 x 118 cm, powierzchnia płyty - 53 x 80 cm, szerokość listwy - 4 cm, </w:t>
      </w:r>
    </w:p>
    <w:p w14:paraId="085D7FD0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>Drzewa ozdobne, brzoza pożyteczna „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Doorenbos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” C7, h 200-220 cm: 6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05FD130D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Sadzonka drzewa alejowego z bryłą korzeniową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, w pojemniku C7 lub większym.</w:t>
      </w:r>
    </w:p>
    <w:p w14:paraId="58D08DF2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>Drzewo ozdobne, grab pospolity „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Fastigiata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” C10, h 170-180 cm: 10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53E26DE8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Sadzonka drzewa alejowego z bryłą korzeniową 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>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C100 lub większym.</w:t>
      </w:r>
    </w:p>
    <w:p w14:paraId="309F33D3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Drzewo ozdobne, miłorząb japoński C7, 120-140 cm: 2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6693F79F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Sadzonka drzewa alejowego z bryłą korzeniową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C7 lub większym.</w:t>
      </w:r>
    </w:p>
    <w:p w14:paraId="558F8406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>Drzewo ozdobne, buk pospolity „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Dawyck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Gold” 300-350 cm: 2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7DC8BE48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Sadzonka drzewa alejowego z bryłą korzeniową 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>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C7 lub większym.</w:t>
      </w:r>
    </w:p>
    <w:p w14:paraId="1938C3C6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Krzewy ozdobne, Krzewuszka cudowna „Aleksandra” C2: 40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31BB40E6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Sadzonka krzewu z bryłą korzeniową 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>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C2 lub większym, z minimum 7 dobrze rozwiniętymi pędami.</w:t>
      </w:r>
    </w:p>
    <w:p w14:paraId="77B57358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Krzewy ozdobne, Berberys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Thunberga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C2: 30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0716F53A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Sadzonka krzewu z bryłą korzeniową 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>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, w pojemniku C2 lub większym, z minimum 7 dobrze rozwiniętymi pędami.</w:t>
      </w:r>
    </w:p>
    <w:p w14:paraId="16CA6819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Byliny, Lawenda wąskolistna C2: 60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6E083922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Sadzonka z bryłą korzeniową ,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w pojemniku C2 lub większym, dobrze rozkrzewiona, o wysokości minimum 30 – 40 cm.</w:t>
      </w:r>
    </w:p>
    <w:p w14:paraId="4C84B414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Trawy ozdobne,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Rozplenica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japońska: 40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19FD3E4E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>Sadzonka z bryłą korzeniową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, w pojemniku C2 lub większym, dobrze rozkrzewiona, o wysokości minimum 30 – 50 cm.</w:t>
      </w:r>
    </w:p>
    <w:p w14:paraId="234C046A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kern w:val="0"/>
          <w14:ligatures w14:val="none"/>
        </w:rPr>
      </w:pPr>
      <w:r w:rsidRPr="00C57E3F">
        <w:rPr>
          <w:rFonts w:ascii="Calibri" w:eastAsia="Calibri" w:hAnsi="Calibri" w:cs="Times New Roman"/>
          <w:kern w:val="0"/>
          <w14:ligatures w14:val="none"/>
        </w:rPr>
        <w:t>•</w:t>
      </w:r>
      <w:r w:rsidRPr="00C57E3F">
        <w:rPr>
          <w:rFonts w:ascii="Calibri" w:eastAsia="Calibri" w:hAnsi="Calibri" w:cs="Times New Roman"/>
          <w:kern w:val="0"/>
          <w14:ligatures w14:val="none"/>
        </w:rPr>
        <w:tab/>
        <w:t xml:space="preserve">Trawy ozdobne,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Miskant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chiński „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Gracilimus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”: 20 </w:t>
      </w:r>
      <w:proofErr w:type="spellStart"/>
      <w:r w:rsidRPr="00C57E3F">
        <w:rPr>
          <w:rFonts w:ascii="Calibri" w:eastAsia="Calibri" w:hAnsi="Calibri" w:cs="Times New Roman"/>
          <w:kern w:val="0"/>
          <w14:ligatures w14:val="none"/>
        </w:rPr>
        <w:t>szt</w:t>
      </w:r>
      <w:proofErr w:type="spellEnd"/>
      <w:r w:rsidRPr="00C57E3F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36521453" w14:textId="77777777" w:rsidR="00C57E3F" w:rsidRPr="00C57E3F" w:rsidRDefault="00C57E3F" w:rsidP="00C57E3F">
      <w:pPr>
        <w:ind w:left="851"/>
        <w:rPr>
          <w:rFonts w:ascii="Calibri" w:eastAsia="Calibri" w:hAnsi="Calibri" w:cs="Times New Roman"/>
          <w:color w:val="FF0000"/>
          <w:kern w:val="0"/>
          <w14:ligatures w14:val="none"/>
        </w:rPr>
      </w:pP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lastRenderedPageBreak/>
        <w:t>Sadzonka z bryłą korzeniową</w:t>
      </w:r>
      <w:r w:rsidRPr="00C57E3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 i liśćmi</w:t>
      </w:r>
      <w:r w:rsidRPr="00C57E3F">
        <w:rPr>
          <w:rFonts w:ascii="Calibri" w:eastAsia="Calibri" w:hAnsi="Calibri" w:cs="Times New Roman"/>
          <w:color w:val="FF0000"/>
          <w:kern w:val="0"/>
          <w14:ligatures w14:val="none"/>
        </w:rPr>
        <w:t xml:space="preserve"> , w pojemniku C2 lub większym, dobrze rozkrzewiona, o wysokości minimum 30 – 50 cm.</w:t>
      </w:r>
    </w:p>
    <w:p w14:paraId="4570CE25" w14:textId="41C5ABB0" w:rsidR="00C57E3F" w:rsidRPr="00C57E3F" w:rsidRDefault="00C57E3F" w:rsidP="00C420B3">
      <w:pPr>
        <w:ind w:left="851"/>
        <w:rPr>
          <w:rFonts w:ascii="Calibri" w:eastAsia="Calibri" w:hAnsi="Calibri" w:cs="Times New Roman"/>
          <w:kern w:val="0"/>
          <w14:ligatures w14:val="none"/>
        </w:rPr>
      </w:pPr>
    </w:p>
    <w:p w14:paraId="2E9794E0" w14:textId="77777777" w:rsidR="008571A9" w:rsidRDefault="008571A9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</w:p>
    <w:sectPr w:rsidR="008571A9" w:rsidSect="003B7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991" w:bottom="567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E0312" w14:textId="77777777" w:rsidR="00E05122" w:rsidRDefault="00E05122" w:rsidP="00E05122">
      <w:pPr>
        <w:spacing w:after="0" w:line="240" w:lineRule="auto"/>
      </w:pPr>
      <w:r>
        <w:separator/>
      </w:r>
    </w:p>
  </w:endnote>
  <w:endnote w:type="continuationSeparator" w:id="0">
    <w:p w14:paraId="1561EE07" w14:textId="77777777" w:rsidR="00E05122" w:rsidRDefault="00E05122" w:rsidP="00E0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CED1D" w14:textId="77777777" w:rsidR="00827FBE" w:rsidRDefault="00827F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14444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A35680" w14:textId="5528438D" w:rsidR="00E05122" w:rsidRDefault="00E05122" w:rsidP="00E05122">
            <w:pPr>
              <w:autoSpaceDE w:val="0"/>
              <w:autoSpaceDN w:val="0"/>
              <w:adjustRightInd w:val="0"/>
            </w:pPr>
          </w:p>
          <w:p w14:paraId="3AFBE315" w14:textId="70888343" w:rsidR="00E05122" w:rsidRPr="00E05122" w:rsidRDefault="00E05122" w:rsidP="00E051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8D42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Projekt: „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Wdrożenie programów rozwojowych szkół prowadzących kształcenie zawodowe w MOF Biała Podlaska”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8D42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Beneficjent: Gmina Miejska Biała Podlaska, ul. Marszałka Józefa Piłsudskiego 3, 21-500 Biała Podlaska</w:t>
            </w:r>
          </w:p>
          <w:p w14:paraId="23744FEB" w14:textId="694C9BA4" w:rsidR="00E05122" w:rsidRDefault="00E051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282860" w14:textId="77777777" w:rsidR="00E05122" w:rsidRDefault="00E051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11F8" w14:textId="77777777" w:rsidR="00827FBE" w:rsidRDefault="00827F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74F1" w14:textId="77777777" w:rsidR="00E05122" w:rsidRDefault="00E05122" w:rsidP="00E05122">
      <w:pPr>
        <w:spacing w:after="0" w:line="240" w:lineRule="auto"/>
      </w:pPr>
      <w:r>
        <w:separator/>
      </w:r>
    </w:p>
  </w:footnote>
  <w:footnote w:type="continuationSeparator" w:id="0">
    <w:p w14:paraId="29D015F9" w14:textId="77777777" w:rsidR="00E05122" w:rsidRDefault="00E05122" w:rsidP="00E0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5B457" w14:textId="77777777" w:rsidR="00827FBE" w:rsidRDefault="00827F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42BF" w14:textId="6B25A251" w:rsidR="00E05122" w:rsidRDefault="00827FBE" w:rsidP="00E05122">
    <w:pPr>
      <w:pStyle w:val="Nagwek"/>
      <w:jc w:val="center"/>
    </w:pPr>
    <w:r>
      <w:rPr>
        <w:noProof/>
      </w:rPr>
      <w:drawing>
        <wp:inline distT="0" distB="0" distL="0" distR="0" wp14:anchorId="1DD100B4" wp14:editId="7614B5DB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C3673" w14:textId="77777777" w:rsidR="00827FBE" w:rsidRDefault="00827F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92DFE"/>
    <w:multiLevelType w:val="multilevel"/>
    <w:tmpl w:val="3DA44D8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BC2524"/>
    <w:multiLevelType w:val="multilevel"/>
    <w:tmpl w:val="418E5C4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9A20A4F"/>
    <w:multiLevelType w:val="multilevel"/>
    <w:tmpl w:val="61D20C7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454AB3"/>
    <w:multiLevelType w:val="multilevel"/>
    <w:tmpl w:val="D1B81E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8254C0A"/>
    <w:multiLevelType w:val="multilevel"/>
    <w:tmpl w:val="D0AE189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DD00481"/>
    <w:multiLevelType w:val="multilevel"/>
    <w:tmpl w:val="EE4EEC3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EC43638"/>
    <w:multiLevelType w:val="multilevel"/>
    <w:tmpl w:val="64C67C7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89242A4"/>
    <w:multiLevelType w:val="multilevel"/>
    <w:tmpl w:val="98E0773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499F1ACC"/>
    <w:multiLevelType w:val="multilevel"/>
    <w:tmpl w:val="9454D35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4DFC7B0C"/>
    <w:multiLevelType w:val="multilevel"/>
    <w:tmpl w:val="B1187A2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50017A19"/>
    <w:multiLevelType w:val="hybridMultilevel"/>
    <w:tmpl w:val="DD26B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C629C"/>
    <w:multiLevelType w:val="hybridMultilevel"/>
    <w:tmpl w:val="A7C6065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26665A2"/>
    <w:multiLevelType w:val="hybridMultilevel"/>
    <w:tmpl w:val="C1323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06A23"/>
    <w:multiLevelType w:val="multilevel"/>
    <w:tmpl w:val="17EAB54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93B05B5"/>
    <w:multiLevelType w:val="multilevel"/>
    <w:tmpl w:val="5852A06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7BB43EF"/>
    <w:multiLevelType w:val="multilevel"/>
    <w:tmpl w:val="CC4063C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C007DB2"/>
    <w:multiLevelType w:val="multilevel"/>
    <w:tmpl w:val="E66084F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6CE307AE"/>
    <w:multiLevelType w:val="multilevel"/>
    <w:tmpl w:val="7E60B4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6FB4291D"/>
    <w:multiLevelType w:val="multilevel"/>
    <w:tmpl w:val="EA5A16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701E7261"/>
    <w:multiLevelType w:val="multilevel"/>
    <w:tmpl w:val="91A4BDE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8E82216"/>
    <w:multiLevelType w:val="multilevel"/>
    <w:tmpl w:val="C1DA57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7BB40352"/>
    <w:multiLevelType w:val="multilevel"/>
    <w:tmpl w:val="3D2E98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7D7F4705"/>
    <w:multiLevelType w:val="multilevel"/>
    <w:tmpl w:val="91841A8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84655890">
    <w:abstractNumId w:val="13"/>
  </w:num>
  <w:num w:numId="2" w16cid:durableId="1360231866">
    <w:abstractNumId w:val="0"/>
  </w:num>
  <w:num w:numId="3" w16cid:durableId="14773352">
    <w:abstractNumId w:val="3"/>
  </w:num>
  <w:num w:numId="4" w16cid:durableId="210312822">
    <w:abstractNumId w:val="20"/>
  </w:num>
  <w:num w:numId="5" w16cid:durableId="768816575">
    <w:abstractNumId w:val="1"/>
  </w:num>
  <w:num w:numId="6" w16cid:durableId="641470519">
    <w:abstractNumId w:val="17"/>
  </w:num>
  <w:num w:numId="7" w16cid:durableId="1959217831">
    <w:abstractNumId w:val="10"/>
  </w:num>
  <w:num w:numId="8" w16cid:durableId="282267956">
    <w:abstractNumId w:val="22"/>
  </w:num>
  <w:num w:numId="9" w16cid:durableId="1514412960">
    <w:abstractNumId w:val="6"/>
  </w:num>
  <w:num w:numId="10" w16cid:durableId="1025836226">
    <w:abstractNumId w:val="16"/>
  </w:num>
  <w:num w:numId="11" w16cid:durableId="30498267">
    <w:abstractNumId w:val="14"/>
  </w:num>
  <w:num w:numId="12" w16cid:durableId="353771349">
    <w:abstractNumId w:val="9"/>
  </w:num>
  <w:num w:numId="13" w16cid:durableId="1826511404">
    <w:abstractNumId w:val="5"/>
  </w:num>
  <w:num w:numId="14" w16cid:durableId="1520849035">
    <w:abstractNumId w:val="4"/>
  </w:num>
  <w:num w:numId="15" w16cid:durableId="1390492855">
    <w:abstractNumId w:val="2"/>
  </w:num>
  <w:num w:numId="16" w16cid:durableId="732893375">
    <w:abstractNumId w:val="23"/>
  </w:num>
  <w:num w:numId="17" w16cid:durableId="1952590501">
    <w:abstractNumId w:val="19"/>
  </w:num>
  <w:num w:numId="18" w16cid:durableId="1648129274">
    <w:abstractNumId w:val="21"/>
  </w:num>
  <w:num w:numId="19" w16cid:durableId="214778312">
    <w:abstractNumId w:val="7"/>
  </w:num>
  <w:num w:numId="20" w16cid:durableId="1671789143">
    <w:abstractNumId w:val="18"/>
  </w:num>
  <w:num w:numId="21" w16cid:durableId="1975023262">
    <w:abstractNumId w:val="15"/>
  </w:num>
  <w:num w:numId="22" w16cid:durableId="185758965">
    <w:abstractNumId w:val="11"/>
  </w:num>
  <w:num w:numId="23" w16cid:durableId="1575630456">
    <w:abstractNumId w:val="12"/>
  </w:num>
  <w:num w:numId="24" w16cid:durableId="5676927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22"/>
    <w:rsid w:val="00066B44"/>
    <w:rsid w:val="00187B17"/>
    <w:rsid w:val="001B7E2C"/>
    <w:rsid w:val="00305C2A"/>
    <w:rsid w:val="00387FD9"/>
    <w:rsid w:val="003B7E20"/>
    <w:rsid w:val="004943FC"/>
    <w:rsid w:val="004B7576"/>
    <w:rsid w:val="00573881"/>
    <w:rsid w:val="005C5070"/>
    <w:rsid w:val="00651D46"/>
    <w:rsid w:val="008249C9"/>
    <w:rsid w:val="00827FBE"/>
    <w:rsid w:val="00855E81"/>
    <w:rsid w:val="008571A9"/>
    <w:rsid w:val="0086386A"/>
    <w:rsid w:val="008B4C5F"/>
    <w:rsid w:val="008D459A"/>
    <w:rsid w:val="00990538"/>
    <w:rsid w:val="00AB22A5"/>
    <w:rsid w:val="00AB7BEF"/>
    <w:rsid w:val="00BC73BB"/>
    <w:rsid w:val="00C26B9E"/>
    <w:rsid w:val="00C420B3"/>
    <w:rsid w:val="00C57E3F"/>
    <w:rsid w:val="00D16D6D"/>
    <w:rsid w:val="00D80014"/>
    <w:rsid w:val="00E05122"/>
    <w:rsid w:val="00F4730C"/>
    <w:rsid w:val="00F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2C646"/>
  <w15:chartTrackingRefBased/>
  <w15:docId w15:val="{DD638018-8189-4622-BFCD-D83E3E5D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51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1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1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1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1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1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1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1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1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1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1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1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1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1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1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1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1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1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51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5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1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51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51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51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51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51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1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1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512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122"/>
  </w:style>
  <w:style w:type="paragraph" w:styleId="Stopka">
    <w:name w:val="footer"/>
    <w:basedOn w:val="Normalny"/>
    <w:link w:val="Stopka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Wolska</dc:creator>
  <cp:keywords/>
  <dc:description/>
  <cp:lastModifiedBy>Joanna Wolska</cp:lastModifiedBy>
  <cp:revision>13</cp:revision>
  <cp:lastPrinted>2025-07-28T06:18:00Z</cp:lastPrinted>
  <dcterms:created xsi:type="dcterms:W3CDTF">2025-05-27T09:31:00Z</dcterms:created>
  <dcterms:modified xsi:type="dcterms:W3CDTF">2025-09-29T12:50:00Z</dcterms:modified>
</cp:coreProperties>
</file>